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0、&lt;div&gt;&lt;span&gt;重要标签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1、&lt;p&gt;段落，成段展示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2、&lt;del&gt;原始价格标签   淘宝网常见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3、&amp;nbsp;空格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4、英文需要分隔开来才能被浏览器识别是个单词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5、&amp;lt;小于号&amp;&amp;gt;大于号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6、&lt;hr&gt;横线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7、&lt;ol type="1,a,A,i.I"&gt;&lt;li&gt;同时出现的有序列表,type类型写什么按什么排序,ol添加属性reversed="reversed"倒着排序，属性start="写上数字几从第几开始排序"；；&lt;ul&gt;&lt;li&gt;同时出现无序列表，适合用来展示导航栏，ul属性type="circle"空心默认实心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8、&lt;img&gt;alt图片占位符，添加alt属性解决图片显示不了时的错误；title图片提示符，title属性鼠标移动到图片上提示信息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9、style属性设置宽高颜色等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10、&lt;a&gt;target=“_blank”从另一个网页中打开，a标签能做超链接，锚点，打电话href=“tel：18321298723”属性直接输入电话就可以打电话，发邮件href=“mailto：654060747@qq.com”，协议限定符href=“javascript：这里可以写JavaScript代码”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11、&lt;form&gt;表单能发送数据（前后端发送），method发送数据方式get、post，action属性发送给谁的地址，&lt;input&gt;是form下面的组件，type决定input长什么样列如 type=“text或者password或者submit（按钮）提交意思或者radio单选框”，name属性显示提交数据字段，radio单选name属性相同才能单选value属性显示提交的name对应的数据值，onfocus（聚焦）鼠标移动上去发生的事情onblur（失去焦点）鼠标移开</w:t>
      </w:r>
    </w:p>
    <w:p>
      <w:pPr>
        <w:jc w:val="both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73040" cy="2797175"/>
            <wp:effectExtent l="0" t="0" r="3810" b="3175"/>
            <wp:docPr id="4" name="图片 4" descr="J})HKTE0UQP]E]XJ[1T6S(2_看图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J})HKTE0UQP]E]XJ[1T6S(2_看图王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</w:pPr>
      <w:r>
        <w:rPr>
          <w:rFonts w:hint="eastAsia"/>
          <w:sz w:val="28"/>
          <w:szCs w:val="28"/>
          <w:lang w:val="en-US" w:eastAsia="zh-CN"/>
        </w:rPr>
        <w:t>伪类选择器：鼠标放上去发生的颜色变化</w:t>
      </w:r>
      <w:r>
        <w:drawing>
          <wp:inline distT="0" distB="0" distL="114300" distR="114300">
            <wp:extent cx="5266055" cy="2962275"/>
            <wp:effectExtent l="0" t="0" r="1079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62275"/>
            <wp:effectExtent l="0" t="0" r="1079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各种元素（改变</w:t>
      </w:r>
      <w:r>
        <w:rPr>
          <w:rFonts w:hint="eastAsia"/>
          <w:lang w:val="en-US" w:eastAsia="zh-CN"/>
        </w:rPr>
        <w:t>CSS可以改变元素级别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2275"/>
            <wp:effectExtent l="0" t="0" r="10795" b="952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相对与绝对定位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2962275"/>
            <wp:effectExtent l="0" t="0" r="10795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2962275"/>
            <wp:effectExtent l="0" t="0" r="10795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float浮动元素处理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962275"/>
            <wp:effectExtent l="0" t="0" r="10795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2275"/>
            <wp:effectExtent l="0" t="0" r="1079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2275"/>
            <wp:effectExtent l="0" t="0" r="10795" b="952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Clear属性要生效，不能是行级元素，使用display改为块级（block）或者行级块级元素（inline-block）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16.淘宝导航栏案列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2275"/>
            <wp:effectExtent l="0" t="0" r="10795" b="952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66055" cy="2962275"/>
            <wp:effectExtent l="0" t="0" r="10795" b="952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B71C16"/>
    <w:multiLevelType w:val="singleLevel"/>
    <w:tmpl w:val="8AB71C16"/>
    <w:lvl w:ilvl="0" w:tentative="0">
      <w:start w:val="1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C91C6DF"/>
    <w:multiLevelType w:val="singleLevel"/>
    <w:tmpl w:val="FC91C6DF"/>
    <w:lvl w:ilvl="0" w:tentative="0">
      <w:start w:val="1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067E88"/>
    <w:rsid w:val="37E42016"/>
    <w:rsid w:val="3EAB0654"/>
    <w:rsid w:val="48702E80"/>
    <w:rsid w:val="573E7905"/>
    <w:rsid w:val="5BEB5D05"/>
    <w:rsid w:val="666B307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6">
    <w:name w:val="Default Paragraph Font"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2018-05-03T12:35:48Z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